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8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869"/>
        <w:gridCol w:w="4670"/>
        <w:gridCol w:w="4435"/>
      </w:tblGrid>
      <w:tr w:rsidR="00F764E8">
        <w:trPr>
          <w:trHeight w:val="80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>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2023学年第二学期</w:t>
            </w:r>
            <w:r>
              <w:rPr>
                <w:rFonts w:ascii="仿宋" w:eastAsia="仿宋" w:hAnsi="仿宋" w:cs="仿宋"/>
                <w:color w:val="000000"/>
              </w:rPr>
              <w:t>   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第10周    4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22</w:t>
            </w:r>
            <w:r>
              <w:rPr>
                <w:rFonts w:ascii="仿宋" w:eastAsia="仿宋" w:hAnsi="仿宋" w:cs="仿宋"/>
                <w:color w:val="000000"/>
              </w:rPr>
              <w:t>日--</w:t>
            </w:r>
            <w:r>
              <w:rPr>
                <w:rFonts w:ascii="宋体" w:eastAsia="宋体" w:hAnsi="宋体" w:cs="宋体" w:hint="eastAsia"/>
                <w:color w:val="000000"/>
              </w:rPr>
              <w:t>4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26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F764E8">
        <w:trPr>
          <w:trHeight w:val="573"/>
        </w:trPr>
        <w:tc>
          <w:tcPr>
            <w:tcW w:w="8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F764E8">
        <w:trPr>
          <w:trHeight w:val="575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 w:hint="eastAsia"/>
              </w:rPr>
              <w:t>22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（周一）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7:20–8:00鼓号队训练（二楼体育馆）【学生发展部】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222222"/>
                <w:sz w:val="24"/>
              </w:rPr>
            </w:pPr>
          </w:p>
        </w:tc>
      </w:tr>
      <w:tr w:rsidR="00F764E8">
        <w:trPr>
          <w:trHeight w:val="595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 w:rsidP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13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30见习教师“我的第一秀”基地初赛（学习空间）【教学研究部】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F764E8">
        <w:trPr>
          <w:trHeight w:val="544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ind w:firstLineChars="100" w:firstLine="240"/>
              <w:jc w:val="both"/>
            </w:pPr>
            <w:r>
              <w:rPr>
                <w:rFonts w:ascii="仿宋" w:eastAsia="仿宋" w:hAnsi="仿宋" w:cs="仿宋" w:hint="eastAsia"/>
              </w:rPr>
              <w:t>4/23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（周二）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color w:val="222222"/>
              </w:rPr>
              <w:t>8:30燎原计划区级展示（小剧场）</w:t>
            </w:r>
            <w:r>
              <w:rPr>
                <w:rFonts w:ascii="仿宋" w:eastAsia="仿宋" w:hAnsi="仿宋" w:cs="仿宋"/>
              </w:rPr>
              <w:t>【科研部、学生发展部】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</w:rPr>
              <w:t>8</w:t>
            </w:r>
            <w:r>
              <w:rPr>
                <w:rFonts w:ascii="仿宋" w:eastAsia="仿宋" w:hAnsi="仿宋" w:cs="仿宋" w:hint="eastAsia"/>
              </w:rPr>
              <w:t>:</w:t>
            </w:r>
            <w:r>
              <w:rPr>
                <w:rFonts w:ascii="仿宋" w:eastAsia="仿宋" w:hAnsi="仿宋" w:cs="仿宋"/>
              </w:rPr>
              <w:t>20-11</w:t>
            </w:r>
            <w:r>
              <w:rPr>
                <w:rFonts w:ascii="仿宋" w:eastAsia="仿宋" w:hAnsi="仿宋" w:cs="仿宋" w:hint="eastAsia"/>
              </w:rPr>
              <w:t>:</w:t>
            </w:r>
            <w:r>
              <w:rPr>
                <w:rFonts w:ascii="仿宋" w:eastAsia="仿宋" w:hAnsi="仿宋" w:cs="仿宋"/>
              </w:rPr>
              <w:t>30 英语学科</w:t>
            </w:r>
            <w:r>
              <w:rPr>
                <w:rFonts w:ascii="仿宋" w:eastAsia="仿宋" w:hAnsi="仿宋" w:cs="仿宋"/>
                <w:color w:val="222222"/>
              </w:rPr>
              <w:t>“银新杯”决赛第一场（</w:t>
            </w:r>
            <w:proofErr w:type="gramStart"/>
            <w:r>
              <w:rPr>
                <w:rFonts w:ascii="仿宋" w:eastAsia="仿宋" w:hAnsi="仿宋" w:cs="仿宋"/>
                <w:color w:val="222222"/>
              </w:rPr>
              <w:t>创客空间</w:t>
            </w:r>
            <w:proofErr w:type="gramEnd"/>
            <w:r>
              <w:rPr>
                <w:rFonts w:ascii="仿宋" w:eastAsia="仿宋" w:hAnsi="仿宋" w:cs="仿宋"/>
                <w:color w:val="222222"/>
              </w:rPr>
              <w:t>）【教学研究部】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（详见公告“银新杯”决赛安排表）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222222"/>
                <w:sz w:val="24"/>
              </w:rPr>
            </w:pPr>
          </w:p>
        </w:tc>
      </w:tr>
      <w:tr w:rsidR="00F764E8">
        <w:trPr>
          <w:trHeight w:val="594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13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30</w:t>
            </w:r>
            <w:r>
              <w:rPr>
                <w:rFonts w:ascii="仿宋" w:eastAsia="仿宋" w:hAnsi="仿宋" w:cs="仿宋"/>
              </w:rPr>
              <w:t>-16</w:t>
            </w:r>
            <w:r>
              <w:rPr>
                <w:rFonts w:ascii="仿宋" w:eastAsia="仿宋" w:hAnsi="仿宋" w:cs="仿宋" w:hint="eastAsia"/>
              </w:rPr>
              <w:t>:</w:t>
            </w:r>
            <w:r>
              <w:rPr>
                <w:rFonts w:ascii="仿宋" w:eastAsia="仿宋" w:hAnsi="仿宋" w:cs="仿宋"/>
              </w:rPr>
              <w:t>30数学学科</w:t>
            </w:r>
            <w:r>
              <w:rPr>
                <w:rFonts w:ascii="仿宋" w:eastAsia="仿宋" w:hAnsi="仿宋" w:cs="仿宋"/>
                <w:color w:val="222222"/>
              </w:rPr>
              <w:t>“银新杯”决赛第一场（学习空间）【教学研究部】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（详见公告“银新杯”决赛安排表）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222222"/>
                <w:sz w:val="24"/>
              </w:rPr>
            </w:pPr>
          </w:p>
        </w:tc>
      </w:tr>
      <w:tr w:rsidR="00F764E8">
        <w:trPr>
          <w:trHeight w:val="578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4/24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（周三）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0556B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8:20-11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40语文、英语、体育、自然、信息科技、音乐学科“银新杯”决赛【教学研究部】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（详见公告“银新杯”决赛安排表）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222222"/>
                <w:sz w:val="24"/>
              </w:rPr>
            </w:pPr>
          </w:p>
        </w:tc>
      </w:tr>
      <w:tr w:rsidR="00F764E8">
        <w:trPr>
          <w:trHeight w:val="587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13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30-16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30语文、体育、班会、拓展“银新杯”决赛【教学研究部】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（详见公告“银新杯”决赛安排表）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13:35-14:55动感小厨房（三</w:t>
            </w:r>
            <w:proofErr w:type="gramStart"/>
            <w:r>
              <w:rPr>
                <w:rFonts w:ascii="仿宋" w:eastAsia="仿宋" w:hAnsi="仿宋" w:cs="仿宋"/>
                <w:color w:val="222222"/>
              </w:rPr>
              <w:t>2</w:t>
            </w:r>
            <w:proofErr w:type="gramEnd"/>
            <w:r>
              <w:rPr>
                <w:rFonts w:ascii="仿宋" w:eastAsia="仿宋" w:hAnsi="仿宋" w:cs="仿宋"/>
                <w:color w:val="222222"/>
              </w:rPr>
              <w:t>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F764E8">
        <w:trPr>
          <w:trHeight w:val="580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4/25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（周四）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8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20</w:t>
            </w:r>
            <w:proofErr w:type="gramStart"/>
            <w:r>
              <w:rPr>
                <w:rFonts w:ascii="仿宋" w:eastAsia="仿宋" w:hAnsi="仿宋" w:cs="仿宋"/>
                <w:color w:val="222222"/>
              </w:rPr>
              <w:t>一1班家委驻校</w:t>
            </w:r>
            <w:proofErr w:type="gramEnd"/>
            <w:r>
              <w:rPr>
                <w:rFonts w:ascii="仿宋" w:eastAsia="仿宋" w:hAnsi="仿宋" w:cs="仿宋"/>
                <w:color w:val="222222"/>
              </w:rPr>
              <w:t>办公</w:t>
            </w:r>
          </w:p>
          <w:p w:rsidR="00F764E8" w:rsidRDefault="0010556B" w:rsidP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8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20-11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30</w:t>
            </w:r>
            <w:proofErr w:type="gramStart"/>
            <w:r>
              <w:rPr>
                <w:rFonts w:ascii="仿宋" w:eastAsia="仿宋" w:hAnsi="仿宋" w:cs="仿宋"/>
                <w:color w:val="222222"/>
              </w:rPr>
              <w:t>各</w:t>
            </w:r>
            <w:proofErr w:type="gramEnd"/>
            <w:r>
              <w:rPr>
                <w:rFonts w:ascii="仿宋" w:eastAsia="仿宋" w:hAnsi="仿宋" w:cs="仿宋"/>
                <w:color w:val="222222"/>
              </w:rPr>
              <w:t>年级期中阶段练习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F764E8">
        <w:trPr>
          <w:trHeight w:val="580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 w:rsidP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14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20-15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</w:rPr>
              <w:t>40三至五年级数学期中阶段练习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13：00区公开课试教（执教：张亚楠）</w:t>
            </w:r>
          </w:p>
          <w:p w:rsidR="00F764E8" w:rsidRDefault="0010556B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地点：学习空间人员：韩乘乘、崔翠翠</w:t>
            </w:r>
          </w:p>
          <w:p w:rsidR="00F764E8" w:rsidRDefault="0010556B">
            <w:pPr>
              <w:rPr>
                <w:rFonts w:ascii="仿宋" w:eastAsia="仿宋" w:hAnsi="仿宋" w:cs="仿宋"/>
                <w:color w:val="222222"/>
                <w:sz w:val="24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记录：张亚楠</w:t>
            </w:r>
          </w:p>
        </w:tc>
      </w:tr>
      <w:tr w:rsidR="00F764E8">
        <w:trPr>
          <w:trHeight w:val="580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4/26</w:t>
            </w:r>
          </w:p>
          <w:p w:rsidR="00F764E8" w:rsidRDefault="0010556B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（周五）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</w:t>
            </w:r>
            <w:r>
              <w:rPr>
                <w:rFonts w:ascii="仿宋" w:eastAsia="仿宋" w:hAnsi="仿宋" w:cs="仿宋" w:hint="eastAsia"/>
                <w:color w:val="222222"/>
              </w:rPr>
              <w:t>0:15</w:t>
            </w:r>
            <w:r w:rsidR="00F4640B">
              <w:rPr>
                <w:rFonts w:ascii="仿宋" w:eastAsia="仿宋" w:hAnsi="仿宋" w:cs="仿宋" w:hint="eastAsia"/>
                <w:color w:val="222222"/>
              </w:rPr>
              <w:t>线上</w:t>
            </w:r>
            <w:r>
              <w:rPr>
                <w:rFonts w:ascii="仿宋" w:eastAsia="仿宋" w:hAnsi="仿宋" w:cs="仿宋"/>
                <w:color w:val="222222"/>
              </w:rPr>
              <w:t>讲座《生成式人工智能时代的工作方式变革》</w:t>
            </w:r>
            <w:r>
              <w:rPr>
                <w:rFonts w:ascii="仿宋" w:eastAsia="仿宋" w:hAnsi="仿宋" w:cs="仿宋" w:hint="eastAsia"/>
                <w:color w:val="222222"/>
              </w:rPr>
              <w:t>（大会议室）</w:t>
            </w:r>
            <w:proofErr w:type="gramStart"/>
            <w:r>
              <w:rPr>
                <w:rFonts w:ascii="仿宋" w:eastAsia="仿宋" w:hAnsi="仿宋" w:cs="仿宋" w:hint="eastAsia"/>
                <w:color w:val="222222"/>
              </w:rPr>
              <w:t>【校长室】</w:t>
            </w:r>
            <w:r w:rsidR="00F4640B">
              <w:rPr>
                <w:rFonts w:ascii="仿宋" w:eastAsia="仿宋" w:hAnsi="仿宋" w:cs="仿宋" w:hint="eastAsia"/>
                <w:color w:val="222222"/>
              </w:rPr>
              <w:t>腾讯会议</w:t>
            </w:r>
            <w:proofErr w:type="gramEnd"/>
            <w:r w:rsidR="00F4640B">
              <w:rPr>
                <w:rFonts w:ascii="仿宋" w:eastAsia="仿宋" w:hAnsi="仿宋" w:cs="仿宋" w:hint="eastAsia"/>
                <w:color w:val="222222"/>
              </w:rPr>
              <w:t>号:818-261-016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F764E8">
        <w:trPr>
          <w:trHeight w:val="557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15:45</w:t>
            </w:r>
            <w:r w:rsidR="00F4640B">
              <w:rPr>
                <w:rFonts w:ascii="仿宋" w:eastAsia="仿宋" w:hAnsi="仿宋" w:cs="仿宋" w:hint="eastAsia"/>
                <w:color w:val="222222"/>
              </w:rPr>
              <w:t>教师培训:</w:t>
            </w:r>
            <w:r>
              <w:rPr>
                <w:rFonts w:ascii="仿宋" w:eastAsia="仿宋" w:hAnsi="仿宋" w:cs="仿宋"/>
                <w:color w:val="222222"/>
              </w:rPr>
              <w:t>项目化学习讲座（剧场）【校长室】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764E8" w:rsidRDefault="00F764E8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F764E8">
        <w:trPr>
          <w:trHeight w:val="58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764E8" w:rsidRDefault="0010556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备注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</w:p>
          <w:p w:rsidR="00F764E8" w:rsidRDefault="0010556B">
            <w:pPr>
              <w:pStyle w:val="a5"/>
              <w:widowControl/>
              <w:spacing w:beforeAutospacing="0" w:afterAutospacing="0"/>
            </w:pPr>
            <w:r>
              <w:rPr>
                <w:rFonts w:ascii="仿宋" w:eastAsia="仿宋" w:hAnsi="仿宋" w:cs="仿宋"/>
                <w:color w:val="222222"/>
              </w:rPr>
              <w:t>1.25日全天阶段练习，铃声暂停，关注监考、上课时间。</w:t>
            </w:r>
            <w:bookmarkStart w:id="0" w:name="_GoBack"/>
            <w:bookmarkEnd w:id="0"/>
          </w:p>
        </w:tc>
      </w:tr>
    </w:tbl>
    <w:p w:rsidR="00F764E8" w:rsidRDefault="00F764E8"/>
    <w:sectPr w:rsidR="00F764E8" w:rsidSect="00F0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88" w:rsidRDefault="009F6E88" w:rsidP="00F4640B">
      <w:r>
        <w:separator/>
      </w:r>
    </w:p>
  </w:endnote>
  <w:endnote w:type="continuationSeparator" w:id="0">
    <w:p w:rsidR="009F6E88" w:rsidRDefault="009F6E88" w:rsidP="00F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88" w:rsidRDefault="009F6E88" w:rsidP="00F4640B">
      <w:r>
        <w:separator/>
      </w:r>
    </w:p>
  </w:footnote>
  <w:footnote w:type="continuationSeparator" w:id="0">
    <w:p w:rsidR="009F6E88" w:rsidRDefault="009F6E88" w:rsidP="00F4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Q2ZGJmODA5NmYwODE1NDlhZjhhN2YwZjUxYzJiMzMifQ=="/>
  </w:docVars>
  <w:rsids>
    <w:rsidRoot w:val="706C0A0B"/>
    <w:rsid w:val="BB7F15D9"/>
    <w:rsid w:val="FA5D7BC2"/>
    <w:rsid w:val="FFDF19AA"/>
    <w:rsid w:val="0010556B"/>
    <w:rsid w:val="001F68CF"/>
    <w:rsid w:val="0022064A"/>
    <w:rsid w:val="002B6032"/>
    <w:rsid w:val="00335F19"/>
    <w:rsid w:val="003522A6"/>
    <w:rsid w:val="00377382"/>
    <w:rsid w:val="00390AD5"/>
    <w:rsid w:val="003E52A1"/>
    <w:rsid w:val="0044055A"/>
    <w:rsid w:val="004B437E"/>
    <w:rsid w:val="005825E7"/>
    <w:rsid w:val="005B47A8"/>
    <w:rsid w:val="00655B7B"/>
    <w:rsid w:val="007C0ECD"/>
    <w:rsid w:val="00930983"/>
    <w:rsid w:val="009F6E88"/>
    <w:rsid w:val="00A90870"/>
    <w:rsid w:val="00B03B84"/>
    <w:rsid w:val="00B303D9"/>
    <w:rsid w:val="00B32CDC"/>
    <w:rsid w:val="00C8401F"/>
    <w:rsid w:val="00DB4E8E"/>
    <w:rsid w:val="00DF5C34"/>
    <w:rsid w:val="00F00B6A"/>
    <w:rsid w:val="00F45A17"/>
    <w:rsid w:val="00F4640B"/>
    <w:rsid w:val="00F764E8"/>
    <w:rsid w:val="00F87358"/>
    <w:rsid w:val="00FD64D4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597F2AE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5DD4F91"/>
    <w:rsid w:val="37FAF01D"/>
    <w:rsid w:val="391B05DB"/>
    <w:rsid w:val="3A0F6392"/>
    <w:rsid w:val="3A4B663B"/>
    <w:rsid w:val="3B761DDE"/>
    <w:rsid w:val="3F487C50"/>
    <w:rsid w:val="3FD27DAD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60EA19F4"/>
    <w:rsid w:val="63B34868"/>
    <w:rsid w:val="65E676F8"/>
    <w:rsid w:val="6651554C"/>
    <w:rsid w:val="66F567D0"/>
    <w:rsid w:val="6BFD9786"/>
    <w:rsid w:val="6C8B04A5"/>
    <w:rsid w:val="6F3A69D9"/>
    <w:rsid w:val="6FDC6025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E6624C"/>
    <w:rsid w:val="7BFD5DE1"/>
    <w:rsid w:val="7D361A15"/>
    <w:rsid w:val="7D3DE9E8"/>
    <w:rsid w:val="7D537911"/>
    <w:rsid w:val="7F62208D"/>
    <w:rsid w:val="7FAFB1F4"/>
    <w:rsid w:val="7FBECDEB"/>
    <w:rsid w:val="7FBF7B7A"/>
    <w:rsid w:val="7FDE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B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00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00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00B6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rsid w:val="00F00B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sid w:val="00F00B6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00B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4</cp:revision>
  <dcterms:created xsi:type="dcterms:W3CDTF">2024-04-12T15:28:00Z</dcterms:created>
  <dcterms:modified xsi:type="dcterms:W3CDTF">2024-04-19T09:05:00Z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